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0E046" w14:textId="77777777" w:rsidR="00781B76" w:rsidRPr="00781B76" w:rsidRDefault="00781B76" w:rsidP="00781B76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81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Введение учебного предмета «Труд (технология)»</w:t>
      </w:r>
    </w:p>
    <w:p w14:paraId="60B8CC8C" w14:textId="77777777" w:rsidR="00781B76" w:rsidRPr="00781B76" w:rsidRDefault="00781B76" w:rsidP="00781B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81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 С 1 сентября 2024 года в школьном расписании начальной и основной школы появится новый предмет «Труд (технология)». Урок, который заменит существующий предмет «Технология». В рамках нового предмета в начальной школе будет отведено 135 часов обучения, что составляет 34 часа в год для каждого класса от первого до четвёртого. Уроки будут проводиться один раз в неделю. Программа начального общего образования включает несколько модулей, общих для каждого года обучения. Это «Технологии, профессии и производства», «Технологии ручной обработки материалов», «Конструирование и моделирование» и «Информационно-коммуникативные технологии». На уроках труда школьники будут заниматься с различными материалами, такими как бумага, картон, ткани, природные материалы, пластик, поролон, фольга и другие. Они будут учиться основам слесарного дела, кройке, шитью и другим навыкам ручной работы.</w:t>
      </w:r>
    </w:p>
    <w:p w14:paraId="2C8BFF03" w14:textId="77777777" w:rsidR="00781B76" w:rsidRPr="00781B76" w:rsidRDefault="00781B76" w:rsidP="00781B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81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 В основной школе на предмет «Труд (технология)» будет выделено 272 часа. Распределение часов будет следующим: по 68 часов в год (2 часа в неделю) в 5, 6 и 7 классах, а в 8 и 9 классах — по 34 часа в год (1 час в неделю). В программу по трудовому обучению для 5-9 классов войдут обязательные и вариативные модули. Обязательных модулей будет пять: «Производство и технологии», «Технологии обработки и пищевых продуктов», «Компьютерная графика. Черчение», «Робототехника» и «3-D моделирование, прототипирование, макетирование». Кроме того, ученики смогут выбрать три дополнительных модуля: «Автоматизированные системы», «Животноводство» и «Растениеводство».</w:t>
      </w:r>
    </w:p>
    <w:p w14:paraId="11C2DC00" w14:textId="77777777" w:rsidR="00781B76" w:rsidRPr="00781B76" w:rsidRDefault="00781B76" w:rsidP="00781B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81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Основные преимущества новой программы труда заключаются в приобретении базовых навыков работы с разными материалами, знакомстве с миром профессий и самоопределении. Особое внимание будет уделено черчению и графической грамоте, а также введены разделы о беспилотных летательных аппаратах в модуле «Робототехника». Данные изменения в программе труда позволят детям получить новые знания и умения, которые могут пригодиться им в будущем.</w:t>
      </w:r>
    </w:p>
    <w:p w14:paraId="7B7EB188" w14:textId="77777777" w:rsidR="00781B76" w:rsidRPr="00781B76" w:rsidRDefault="00781B76" w:rsidP="00781B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81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</w:t>
      </w:r>
      <w:r w:rsidRPr="00781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hyperlink r:id="rId5" w:history="1">
        <w:r w:rsidRPr="00781B76">
          <w:rPr>
            <w:rFonts w:ascii="Times New Roman" w:eastAsia="Times New Roman" w:hAnsi="Times New Roman" w:cs="Times New Roman"/>
            <w:b/>
            <w:bCs/>
            <w:i/>
            <w:iCs/>
            <w:color w:val="306AFD"/>
            <w:sz w:val="28"/>
            <w:szCs w:val="28"/>
            <w:u w:val="single"/>
            <w:shd w:val="clear" w:color="auto" w:fill="FFFFFF"/>
            <w:lang w:eastAsia="ru-RU"/>
          </w:rPr>
          <w:t>Приказ Министерства просвещения РФ от 22.01.2024 г. № 31 «О внесении изменений в некоторые приказы Министерства образования и науки РФ, касающиеся ФГОС начального общего образования и основного общего образования»</w:t>
        </w:r>
      </w:hyperlink>
    </w:p>
    <w:p w14:paraId="466D9DD3" w14:textId="77777777" w:rsidR="00781B76" w:rsidRPr="00781B76" w:rsidRDefault="00781B76" w:rsidP="00781B76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81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Введение учебного предмета «Основы безопасности и значимости современной культуры безопасности защиты Родины»</w:t>
      </w:r>
    </w:p>
    <w:p w14:paraId="764C8562" w14:textId="77777777" w:rsidR="00781B76" w:rsidRPr="00781B76" w:rsidRDefault="00781B76" w:rsidP="00781B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81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 Приказом Минпросвещения России от 27.12.2023 №1028 о внесении изменений в ФГОС основного общего и среднего общего образования утверждены образовательные стандарты основного общего и среднего общего образования для учебного предмета — «Основы безопасности и значимости </w:t>
      </w:r>
      <w:r w:rsidRPr="00781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современной культуры безопасности защиты Родины». Приказ вступает в силу 1 сентября 2024 года.</w:t>
      </w:r>
    </w:p>
    <w:p w14:paraId="70A609B8" w14:textId="77777777" w:rsidR="00781B76" w:rsidRPr="00781B76" w:rsidRDefault="00781B76" w:rsidP="00781B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81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 Цель изучения ОБЗР – формирование у обучающихся готовности к защите Отечества и базового уровня культуры безопасности жизнедеятельности. В рамках предмета школьники освоят знания и умения, которые помогут подготовиться к военной службе.</w:t>
      </w:r>
    </w:p>
    <w:p w14:paraId="2CCFC145" w14:textId="77777777" w:rsidR="00781B76" w:rsidRPr="00781B76" w:rsidRDefault="00781B76" w:rsidP="00781B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81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Учебный предмет «Основы безопасности и защиты Родины», вводится во всех школах РФ в 8-11 классах и будет проводиться 1 раз в неделю. Дополнительно к полученным на уроках знаниям будут проходить учебные сборы, обучение практическим навыкам.</w:t>
      </w:r>
    </w:p>
    <w:p w14:paraId="39363D6C" w14:textId="77777777" w:rsidR="00781B76" w:rsidRPr="00781B76" w:rsidRDefault="00781B76" w:rsidP="00781B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81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документу, изучение предметной области “Основы безопасности и защиты Родины” в основной школе должно обеспечить, в частности, понимание личной и общественной жизнедеятельности и защиты Родины, а также роли государства и действующего законодательства в обеспечении национальной безопасности и защиты населения, а предметные результаты отражать понимание необходимости подготовки граждан к защите Отечества; формирование установки на здоровый образ жизни;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знание и умение применять меры безопасности и правила поведения в условиях опасных и чрезвычайных ситуаций; умение оказать первую помощь пострадавшим, принимать обоснованные решения в конкретной опасной ситуации.</w:t>
      </w:r>
    </w:p>
    <w:p w14:paraId="70DF2B67" w14:textId="77777777" w:rsidR="00781B76" w:rsidRPr="00781B76" w:rsidRDefault="00781B76" w:rsidP="00781B76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81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документу, у школьников должны быть сформированы: знания об элементах начальной военной подготовки, в том числе строевой, тактической, огневой, инженерной и военно-медицинской; о правилах оказания первой помощи в условиях ведения боевых действий; об общевойсковых уставах, о правилах оказания первой помощи в условиях боевых действий; нетерпимость к проявлениям насилия в социальном взаимодействии, личная антиэкстремистская и антитеррористическая позиция; а также получены представления о боевых свойствах оружия массового поражения и способах защиты от него; о беспилотниках воздушных и морских и их использовании в условиях современного боя; о том как противостоять опасностям (в том числе криминогенного толка) в цифровой среде; школьники будут изучать правила дорожного движения, основы пожарной безопасности, порядок действий при чрезвычайных ситуациях.</w:t>
      </w:r>
    </w:p>
    <w:p w14:paraId="798358CB" w14:textId="207747B5" w:rsidR="00A815EA" w:rsidRPr="00781B76" w:rsidRDefault="000B638B" w:rsidP="00A815E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="00781B76" w:rsidRPr="00781B76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u w:val="single"/>
            <w:shd w:val="clear" w:color="auto" w:fill="FFFFFF"/>
            <w:lang w:eastAsia="ru-RU"/>
          </w:rPr>
          <w:t>ФРП по учебному предмету «ОБЗР»</w:t>
        </w:r>
      </w:hyperlink>
    </w:p>
    <w:p w14:paraId="21BD149A" w14:textId="77777777" w:rsidR="00781B76" w:rsidRPr="00781B76" w:rsidRDefault="000B638B" w:rsidP="00781B7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="00781B76" w:rsidRPr="00781B76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u w:val="single"/>
            <w:shd w:val="clear" w:color="auto" w:fill="FFFFFF"/>
            <w:lang w:eastAsia="ru-RU"/>
          </w:rPr>
          <w:t>Федеральная рабочая программа ООО по учебному предмету</w:t>
        </w:r>
      </w:hyperlink>
    </w:p>
    <w:p w14:paraId="6DCC0BCB" w14:textId="77777777" w:rsidR="00781B76" w:rsidRPr="00781B76" w:rsidRDefault="000B638B" w:rsidP="00781B7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="00781B76" w:rsidRPr="00781B76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u w:val="single"/>
            <w:shd w:val="clear" w:color="auto" w:fill="FFFFFF"/>
            <w:lang w:eastAsia="ru-RU"/>
          </w:rPr>
          <w:t>Федеральная рабочая программа СОО по учебному предмету</w:t>
        </w:r>
      </w:hyperlink>
    </w:p>
    <w:p w14:paraId="47ED5F42" w14:textId="77777777" w:rsidR="00781B76" w:rsidRPr="00781B76" w:rsidRDefault="000B638B" w:rsidP="00781B7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="00781B76" w:rsidRPr="00781B76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u w:val="single"/>
            <w:shd w:val="clear" w:color="auto" w:fill="FFFFFF"/>
            <w:lang w:eastAsia="ru-RU"/>
          </w:rPr>
          <w:t>Указ Президента РФ от 2 июля 2021 г. N 400 «О Стратегии национальной безопасности Российской Федерации»</w:t>
        </w:r>
      </w:hyperlink>
    </w:p>
    <w:p w14:paraId="786C5232" w14:textId="77777777" w:rsidR="00781B76" w:rsidRPr="00781B76" w:rsidRDefault="000B638B" w:rsidP="00781B7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history="1">
        <w:r w:rsidR="00781B76" w:rsidRPr="00781B76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u w:val="single"/>
            <w:shd w:val="clear" w:color="auto" w:fill="FFFFFF"/>
            <w:lang w:eastAsia="ru-RU"/>
          </w:rPr>
          <w:t>Дорожная карта Министерства просвещения РФ по введению учебного предмета «Основы безопасности и защиты Родины» (ОБЗР)</w:t>
        </w:r>
      </w:hyperlink>
    </w:p>
    <w:p w14:paraId="6E9A4597" w14:textId="77777777" w:rsidR="00781B76" w:rsidRPr="00781B76" w:rsidRDefault="000B638B" w:rsidP="00781B7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history="1">
        <w:r w:rsidR="00781B76" w:rsidRPr="00781B76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u w:val="single"/>
            <w:shd w:val="clear" w:color="auto" w:fill="FFFFFF"/>
            <w:lang w:eastAsia="ru-RU"/>
          </w:rPr>
          <w:t>Дорожная карта по введению Министерства просвещения РФ по введению учебного предмета «Труд (технология)»</w:t>
        </w:r>
      </w:hyperlink>
    </w:p>
    <w:p w14:paraId="2F6CB4C2" w14:textId="77777777" w:rsidR="00781B76" w:rsidRPr="00781B76" w:rsidRDefault="000B638B" w:rsidP="00781B7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history="1">
        <w:r w:rsidR="00781B76" w:rsidRPr="00781B76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u w:val="single"/>
            <w:shd w:val="clear" w:color="auto" w:fill="FFFFFF"/>
            <w:lang w:eastAsia="ru-RU"/>
          </w:rPr>
          <w:t>Изменения, которые вносятся в Основную образовательную программу начального общего образования</w:t>
        </w:r>
      </w:hyperlink>
    </w:p>
    <w:p w14:paraId="785F368A" w14:textId="264011EA" w:rsidR="00781B76" w:rsidRPr="00781B76" w:rsidRDefault="000B638B" w:rsidP="00781B76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history="1">
        <w:r w:rsidR="00781B76" w:rsidRPr="00781B76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u w:val="single"/>
            <w:shd w:val="clear" w:color="auto" w:fill="FFFFFF"/>
            <w:lang w:eastAsia="ru-RU"/>
          </w:rPr>
          <w:t xml:space="preserve">Дорожная карта по введению учебного предмета «Основы безопасности и защиты Родины» (ОБЗР) при реализации основных образовательных программ, в том числе адаптированных, в общеобразовательных организациях </w:t>
        </w:r>
      </w:hyperlink>
    </w:p>
    <w:p w14:paraId="77BC3195" w14:textId="3E701E3C" w:rsidR="00781B76" w:rsidRPr="00781B76" w:rsidRDefault="000B638B" w:rsidP="00781B7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" w:history="1">
        <w:r w:rsidR="00781B76" w:rsidRPr="00781B76">
          <w:rPr>
            <w:rFonts w:ascii="Times New Roman" w:eastAsia="Times New Roman" w:hAnsi="Times New Roman" w:cs="Times New Roman"/>
            <w:b/>
            <w:bCs/>
            <w:color w:val="306AFD"/>
            <w:sz w:val="28"/>
            <w:szCs w:val="28"/>
            <w:u w:val="single"/>
            <w:shd w:val="clear" w:color="auto" w:fill="FFFFFF"/>
            <w:lang w:eastAsia="ru-RU"/>
          </w:rPr>
          <w:t>Дорожная карта по введению учебного предмета «Труд (технология)» при реализации основных образовательных программ, в том числе адаптированных, в общеобразовательных организациях</w:t>
        </w:r>
      </w:hyperlink>
    </w:p>
    <w:p w14:paraId="7079DDE7" w14:textId="77777777" w:rsidR="00AD3A9B" w:rsidRDefault="00AD3A9B"/>
    <w:sectPr w:rsidR="00AD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00A7E"/>
    <w:multiLevelType w:val="multilevel"/>
    <w:tmpl w:val="49B6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58"/>
    <w:rsid w:val="000B638B"/>
    <w:rsid w:val="00423558"/>
    <w:rsid w:val="00781B76"/>
    <w:rsid w:val="00A815EA"/>
    <w:rsid w:val="00A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0ED9"/>
  <w15:chartTrackingRefBased/>
  <w15:docId w15:val="{DE2E63A7-F8C5-473E-B0CB-23645CDB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wp-content/uploads/2024/03/frp-obzr_10-11_22032024.pdf" TargetMode="External"/><Relationship Id="rId13" Type="http://schemas.openxmlformats.org/officeDocument/2006/relationships/hyperlink" Target="https://sh-mkou-1-kshenskij-r38.gosweb.gosuslugi.ru/netcat_files/32/315/Dorozhnaya_karta_OBZR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wp-content/uploads/2024/03/frp-obzr_5-9_26032024.pdf" TargetMode="External"/><Relationship Id="rId12" Type="http://schemas.openxmlformats.org/officeDocument/2006/relationships/hyperlink" Target="https://sh-mkou-1-kshenskij-r38.gosweb.gosuslugi.ru/netcat_files/32/315/Izmeneniya_kotorye_vnosyatsya_v_Osnovnuyu_obrazovatel_nuyu_programmu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soo.ru/2024/03/28/razmeshheny-frp-po-uchebnomu-predmetu-obzr/?ysclid=lx4cq0rdsi37782608" TargetMode="External"/><Relationship Id="rId11" Type="http://schemas.openxmlformats.org/officeDocument/2006/relationships/hyperlink" Target="https://sh-mkou-1-kshenskij-r38.gosweb.gosuslugi.ru/netcat_files/32/315/DOROZhNAYa_KARTA_MINPROSVESchENIYa_ROSSII_TRUD_2024.pdf" TargetMode="External"/><Relationship Id="rId5" Type="http://schemas.openxmlformats.org/officeDocument/2006/relationships/hyperlink" Target="http://publication.pravo.gov.ru/document/0001202402220008?ysclid=lx4ciledx660405719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h-mkou-1-kshenskij-r38.gosweb.gosuslugi.ru/netcat_files/32/315/DOROZhNAYa_KARTA_MINPROSVESchENIYa_ROSSII_OBRZ_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107030001" TargetMode="External"/><Relationship Id="rId14" Type="http://schemas.openxmlformats.org/officeDocument/2006/relationships/hyperlink" Target="https://sh-mkou-1-kshenskij-r38.gosweb.gosuslugi.ru/netcat_files/32/315/Dorozhnaya_karta_tru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1050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2025-02-15T21:56:00Z</dcterms:created>
  <dcterms:modified xsi:type="dcterms:W3CDTF">2025-02-15T21:57:00Z</dcterms:modified>
</cp:coreProperties>
</file>